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Т</w:t>
      </w:r>
      <w:bookmarkStart w:id="0" w:name="_GoBack"/>
      <w:bookmarkEnd w:id="0"/>
      <w:r>
        <w:rPr>
          <w:rFonts w:ascii="Arial" w:hAnsi="Arial" w:cs="Arial"/>
          <w:b/>
          <w:bCs/>
          <w:color w:val="181818"/>
          <w:sz w:val="27"/>
          <w:szCs w:val="27"/>
        </w:rPr>
        <w:t>ехника безопасности для обучающихся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на занятиях по самбо.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03658E" w:rsidRDefault="0003658E" w:rsidP="000365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181818"/>
          <w:sz w:val="27"/>
          <w:szCs w:val="27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ОБЩИЕ ТРЕБОВАНИЯ БЕЗОПАСНОСТИ.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ind w:left="720"/>
        <w:rPr>
          <w:rFonts w:ascii="Arial" w:hAnsi="Arial" w:cs="Arial"/>
          <w:color w:val="181818"/>
          <w:sz w:val="21"/>
          <w:szCs w:val="21"/>
        </w:rPr>
      </w:pP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1.1. К занятиям борьбой самбо допускаются обучающиеся, прошедшие инструктаж по технике безопасности, медицинский осмотр и не имеющие противопоказаний по состоянию здоровья.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1.2. При проведении занятий по борьбе самбо необходимо соблюдать правила поведения, расписание занятий, установленные режим занятий и отдыха.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1.3. При проведении занятий по борьбе самбо возможно воздействие на обучающихся следующих опасных факторов: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-травмы при выполнении бросков, приёмов, без использования гимнастических матов, нарушение страховки и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самостраховки</w:t>
      </w:r>
      <w:proofErr w:type="spellEnd"/>
      <w:r>
        <w:rPr>
          <w:rFonts w:ascii="Arial" w:hAnsi="Arial" w:cs="Arial"/>
          <w:color w:val="181818"/>
          <w:sz w:val="27"/>
          <w:szCs w:val="27"/>
        </w:rPr>
        <w:t>;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-травмы при нахождении в зоне броска другой пары;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-недостаточный интервал и дистанция между обучающимися при выполнении упражнений;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-посторонние предметы (цепочки, серьги, браслеты, часы и т. д.)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1.4. Занятия по самбо должны проводиться в спортивной одежде и спортивной обуви.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1.5. В местах проведения занятий по самбо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1.6. Тренеры-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препоаватели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и обучающиеся обязаны соблюдать правила пожарной безопасности, знать места расположения первичных средств пожаротушения и выходы экстренной эвакуации.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1.7. При несчастном случае пострадавший или очевидец несчастного случая обязан немедленно сообщить тренеру-преподавателю, который сообщает об этом администрации школы, оказать первую помощь пострадавшему.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1.8. В процессе занятий обучающиеся должны соблюдать правила борьбы, ношения спортивной одежды и спортивной обуви, правила личной гигиены, соблюдать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дисциплину, требования тренера-тренера-преподавателя.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1.9. Обучающимся запрещается употреблять спиртные напитки, наркотические и токсические вещества, курить.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 xml:space="preserve">1.10. Лица, допустившие невыполнение или 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нарушение настоящей инструкции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привлекаются к дисциплинарной ответственности в соответствии с правилами внутреннего распорядка и при необходимости, подвергаются внеочередной проверке знаний норм и правил охраны труда.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181818"/>
          <w:sz w:val="27"/>
          <w:szCs w:val="27"/>
        </w:rPr>
      </w:pPr>
      <w:r>
        <w:rPr>
          <w:rFonts w:ascii="Tahoma" w:hAnsi="Tahoma" w:cs="Tahoma"/>
          <w:color w:val="181818"/>
          <w:sz w:val="27"/>
          <w:szCs w:val="27"/>
        </w:rPr>
        <w:t>﻿</w:t>
      </w:r>
      <w:r>
        <w:rPr>
          <w:rFonts w:ascii="Arial" w:hAnsi="Arial" w:cs="Arial"/>
          <w:b/>
          <w:bCs/>
          <w:color w:val="181818"/>
          <w:sz w:val="27"/>
          <w:szCs w:val="27"/>
        </w:rPr>
        <w:t>2. ТРЕБОВАНИЯ БЕЗОПАСНОСТИ ПЕРЕД НАЧАЛОМ ЗАНЯТИЙ.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>2.1. На занятия обучающийся должен приходить за 10-15 минут до начала, чтобы успеть переодеться.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2.2. Надеть спортивную форму (куртки самбо, шорты) и спортивную обувь. Спортивная форма используется только для занятий, должна быть чистой и аккуратной.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2.3. Снять кольца, браслеты, часы и другие предметы, которые могут причинить травму партнёру.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2.4. Длинные волосы должны быть убраны и завязаны любыми мягкими лентами. Использование заколок запрещено.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2.5. Во время занятий ношение очков запрещено.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2.6. Для предотвращения травм, обучающиеся должны входить в зал только с разрешения тренера-преподавателя. Проверить борцовский ковер на отсутствие посторонних предметов.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181818"/>
          <w:sz w:val="27"/>
          <w:szCs w:val="27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3. ТРЕБОВАНИЯ БЕЗОПАСНОСТИ ВО ВРЕМЯ ЗАНЯТИЙ.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3.1. Нельзя заниматься в спортивном зале без тренера-преподавателя. Проводить действия на борцовском ковре и заканчивать действия только по команде тренера-преподавателя. При разучивании приёмов следует внимательно слушать объяснение и демонстрацию приёмов.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3.2. Строго соблюдать правила поведения на занятиях по самбо: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-не разрешается соединять пальцы рук в переплет при захвате;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-не разрешается выставлять руки для упора о ковер при падении;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-не допускается применение запрещенных приемов;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-нельзя допускать излишней сгонки веса, это может нанести ущерб здоровью;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-нельзя тренироваться с партнером, разнящимся в весе более чем на одну весовую категорию;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-избегать во время борьбы удары головой, толчков и ударов по рукам и ногам;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-при падениях необходимо сгруппироваться во избежание получения травмы.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3.3. Особое внимание уделить страховке и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самостраховке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при выполнении упражнений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181818"/>
          <w:sz w:val="27"/>
          <w:szCs w:val="27"/>
        </w:rPr>
        <w:t>( броска</w:t>
      </w:r>
      <w:proofErr w:type="gramEnd"/>
      <w:r>
        <w:rPr>
          <w:rFonts w:ascii="Arial" w:hAnsi="Arial" w:cs="Arial"/>
          <w:color w:val="181818"/>
          <w:sz w:val="27"/>
          <w:szCs w:val="27"/>
        </w:rPr>
        <w:t>, болевых приемов, удержания ).Все упражнения следует выполнять так, чтобы они были наиболее безопасны. Обеспечение безопасности падения партнёра - обязанность каждого занимающегося.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3.4. Не бросать партнера, если место, где он должен упасть, занято или в ближайший момент будет занято другой парой. Атакующий должен хорошо ориентироваться в ситуации и перед броском оценить действия других пар.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3.5. Если партнер находиться в опасном положении, выполнение упражнения немедленно прекратить.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3.6. При изучении боковых приёмов необходимо немедленно прекратить проведение приёма при подаче сигнала партнёра о сдаче, либо голосом, либо неоднократным хлопком по ковру или партнёру.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>3.7. Опоздавшие могут быть допущены к занятиям, только после индивидуальной разминки и разрешения тренера-преподавателя.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3.8. Во время тренировки гнев, грубость, неуважение к партнёру - недопустимы.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181818"/>
          <w:sz w:val="27"/>
          <w:szCs w:val="27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4.ТРЕБОВАНИЯ БЕЗОПАСНОСТИ В АВАРИЙНЫХ СИТУАЦИЯХ.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4.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1.При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возникновении повреждений на борцовском ковре или других местах проведения занятий прекратить проведение занятий и сообщить администрации учреждения. Занятия продолжить только после устранения неисправности или замены спортивного оборудования.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4.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2.При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появлении во время занятий боли в суставах рук, боли в спине , а также при плохом самочувствии прекратить занятия и сообщить об этом тренеру-преподавателю.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4.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3.При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получении травмы немедленно оказать первую помощь пострадавшему, сообщить об этом администрации школы и родителям пострадавшего , при необходимости отправить его в ближайшее лечебное учреждение.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4.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4.При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возникновении пожара в спортивном зале не впадать в панику, следовать инструкциям тренера-преподавателя .Немедленно эвакуировать обучающихся из зала через имеющиеся эвакуационные выходы, сообщить о пожаре администрации школы и в пожарную часть.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181818"/>
          <w:sz w:val="27"/>
          <w:szCs w:val="27"/>
        </w:rPr>
      </w:pPr>
      <w:r>
        <w:rPr>
          <w:rFonts w:ascii="Tahoma" w:hAnsi="Tahoma" w:cs="Tahoma"/>
          <w:color w:val="181818"/>
          <w:sz w:val="27"/>
          <w:szCs w:val="27"/>
        </w:rPr>
        <w:t>﻿</w:t>
      </w:r>
      <w:r>
        <w:rPr>
          <w:rFonts w:ascii="Arial" w:hAnsi="Arial" w:cs="Arial"/>
          <w:b/>
          <w:bCs/>
          <w:color w:val="181818"/>
          <w:sz w:val="27"/>
          <w:szCs w:val="27"/>
        </w:rPr>
        <w:t>5. ТРЕБОВАНИЯ БЕЗОПАСНОСТИ ПО ОКОНЧАНИИ ЗАНЯТИЙ.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5.1. Убрать в отведённое место для хранения спортивный инвентарь.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5.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2.Организованно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покинуть место проведения занятий.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5.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3.Снять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спортивную одежду и спортивную обувь.</w:t>
      </w:r>
    </w:p>
    <w:p w:rsidR="0003658E" w:rsidRDefault="0003658E" w:rsidP="00036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5.4. Принять душ и тщательно вымыть лицо и руки с мылом.</w:t>
      </w:r>
    </w:p>
    <w:p w:rsidR="009542D7" w:rsidRDefault="009542D7"/>
    <w:sectPr w:rsidR="0095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521C3"/>
    <w:multiLevelType w:val="hybridMultilevel"/>
    <w:tmpl w:val="22F46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2D"/>
    <w:rsid w:val="0003658E"/>
    <w:rsid w:val="009542D7"/>
    <w:rsid w:val="00E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4F1"/>
  <w15:chartTrackingRefBased/>
  <w15:docId w15:val="{8498C6BD-19CA-4A11-B80D-35B4BC69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sportdoo@yandex.ru</dc:creator>
  <cp:keywords/>
  <dc:description/>
  <cp:lastModifiedBy>sportdoo@yandex.ru</cp:lastModifiedBy>
  <cp:revision>2</cp:revision>
  <dcterms:created xsi:type="dcterms:W3CDTF">2022-03-18T05:41:00Z</dcterms:created>
  <dcterms:modified xsi:type="dcterms:W3CDTF">2022-03-18T05:42:00Z</dcterms:modified>
</cp:coreProperties>
</file>